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3A2E" w14:textId="5CA3CF63" w:rsidR="00681B01" w:rsidRPr="00681B01" w:rsidRDefault="008E283D" w:rsidP="00681B01">
      <w:pPr>
        <w:spacing w:after="161" w:line="240" w:lineRule="auto"/>
        <w:jc w:val="center"/>
        <w:outlineLvl w:val="0"/>
        <w:rPr>
          <w:rFonts w:eastAsia="Times New Roman" w:cs="Arial"/>
          <w:color w:val="FFFFFF"/>
          <w:sz w:val="28"/>
          <w:szCs w:val="28"/>
        </w:rPr>
      </w:pPr>
      <w:r>
        <w:rPr>
          <w:rFonts w:eastAsia="Times New Roman" w:cs="Arial"/>
          <w:b/>
          <w:bCs/>
          <w:noProof/>
          <w:kern w:val="36"/>
          <w:sz w:val="28"/>
          <w:szCs w:val="28"/>
        </w:rPr>
        <w:drawing>
          <wp:inline distT="0" distB="0" distL="0" distR="0" wp14:anchorId="1357FFE1" wp14:editId="7789284B">
            <wp:extent cx="5943600" cy="169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 Banner Logo with Name - Clean Line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691005"/>
                    </a:xfrm>
                    <a:prstGeom prst="rect">
                      <a:avLst/>
                    </a:prstGeom>
                  </pic:spPr>
                </pic:pic>
              </a:graphicData>
            </a:graphic>
          </wp:inline>
        </w:drawing>
      </w:r>
      <w:r w:rsidR="00681B01" w:rsidRPr="00681B01">
        <w:rPr>
          <w:rFonts w:eastAsia="Times New Roman" w:cs="Arial"/>
          <w:b/>
          <w:bCs/>
          <w:kern w:val="36"/>
          <w:sz w:val="28"/>
          <w:szCs w:val="28"/>
        </w:rPr>
        <w:t>Writing a Resolutio</w:t>
      </w:r>
      <w:r w:rsidR="00681B01">
        <w:rPr>
          <w:rFonts w:eastAsia="Times New Roman" w:cs="Arial"/>
          <w:b/>
          <w:bCs/>
          <w:kern w:val="36"/>
          <w:sz w:val="28"/>
          <w:szCs w:val="28"/>
        </w:rPr>
        <w:t>n</w:t>
      </w:r>
    </w:p>
    <w:p w14:paraId="36C3E635" w14:textId="0BDB3FBC" w:rsidR="00681B01" w:rsidRPr="00681B01" w:rsidRDefault="00681B01" w:rsidP="00681B01">
      <w:pPr>
        <w:pStyle w:val="ListParagraph"/>
        <w:numPr>
          <w:ilvl w:val="0"/>
          <w:numId w:val="2"/>
        </w:numPr>
        <w:spacing w:before="100" w:beforeAutospacing="1" w:after="100" w:afterAutospacing="1" w:line="240" w:lineRule="auto"/>
        <w:rPr>
          <w:rFonts w:ascii="Arial" w:eastAsia="Times New Roman" w:hAnsi="Arial" w:cs="Arial"/>
          <w:color w:val="444444"/>
          <w:sz w:val="21"/>
          <w:szCs w:val="21"/>
        </w:rPr>
      </w:pPr>
      <w:r>
        <w:rPr>
          <w:rFonts w:ascii="Arial" w:eastAsia="Times New Roman" w:hAnsi="Arial" w:cs="Arial"/>
          <w:color w:val="444444"/>
          <w:sz w:val="21"/>
          <w:szCs w:val="21"/>
        </w:rPr>
        <w:t>E</w:t>
      </w:r>
      <w:r w:rsidRPr="00681B01">
        <w:rPr>
          <w:rFonts w:ascii="Arial" w:eastAsia="Times New Roman" w:hAnsi="Arial" w:cs="Arial"/>
          <w:color w:val="444444"/>
          <w:sz w:val="21"/>
          <w:szCs w:val="21"/>
        </w:rPr>
        <w:t>very resolution must have a title, one or more “whereas” clauses, and one or more “resolved clauses. Each resolution should carry the name of the submitter</w:t>
      </w:r>
      <w:r>
        <w:rPr>
          <w:rFonts w:ascii="Arial" w:eastAsia="Times New Roman" w:hAnsi="Arial" w:cs="Arial"/>
          <w:color w:val="444444"/>
          <w:sz w:val="21"/>
          <w:szCs w:val="21"/>
        </w:rPr>
        <w:t xml:space="preserve"> and if there is a sponsor.</w:t>
      </w:r>
      <w:r w:rsidR="00257EE8">
        <w:rPr>
          <w:rFonts w:ascii="Arial" w:eastAsia="Times New Roman" w:hAnsi="Arial" w:cs="Arial"/>
          <w:color w:val="444444"/>
          <w:sz w:val="21"/>
          <w:szCs w:val="21"/>
        </w:rPr>
        <w:t xml:space="preserve"> A blank form is below.</w:t>
      </w:r>
    </w:p>
    <w:p w14:paraId="14633D86" w14:textId="1243692C" w:rsidR="00681B01" w:rsidRPr="00681B01" w:rsidRDefault="00681B01" w:rsidP="00681B01">
      <w:pPr>
        <w:pStyle w:val="ListParagraph"/>
        <w:numPr>
          <w:ilvl w:val="0"/>
          <w:numId w:val="2"/>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“Whereas” clauses explain the rationale for the resolution and provide supporting information. These provide background for discussion at the House of Delegates</w:t>
      </w:r>
      <w:r w:rsidR="00257EE8">
        <w:rPr>
          <w:rFonts w:ascii="Arial" w:eastAsia="Times New Roman" w:hAnsi="Arial" w:cs="Arial"/>
          <w:color w:val="444444"/>
          <w:sz w:val="21"/>
          <w:szCs w:val="21"/>
        </w:rPr>
        <w:t xml:space="preserve"> (HOD)</w:t>
      </w:r>
      <w:r w:rsidRPr="00681B01">
        <w:rPr>
          <w:rFonts w:ascii="Arial" w:eastAsia="Times New Roman" w:hAnsi="Arial" w:cs="Arial"/>
          <w:color w:val="444444"/>
          <w:sz w:val="21"/>
          <w:szCs w:val="21"/>
        </w:rPr>
        <w:t xml:space="preserve"> and do not become a part of the permanent record of passed resolutions. They may include such things as the reason something is a problem, statements of timeliness/urgency, relevance to medicine, reasons</w:t>
      </w:r>
      <w:r>
        <w:rPr>
          <w:rFonts w:ascii="Arial" w:eastAsia="Times New Roman" w:hAnsi="Arial" w:cs="Arial"/>
          <w:color w:val="444444"/>
          <w:sz w:val="21"/>
          <w:szCs w:val="21"/>
        </w:rPr>
        <w:t xml:space="preserve"> for</w:t>
      </w:r>
      <w:r w:rsidRPr="00681B01">
        <w:rPr>
          <w:rFonts w:ascii="Arial" w:eastAsia="Times New Roman" w:hAnsi="Arial" w:cs="Arial"/>
          <w:color w:val="444444"/>
          <w:sz w:val="21"/>
          <w:szCs w:val="21"/>
        </w:rPr>
        <w:t xml:space="preserve"> act</w:t>
      </w:r>
      <w:r>
        <w:rPr>
          <w:rFonts w:ascii="Arial" w:eastAsia="Times New Roman" w:hAnsi="Arial" w:cs="Arial"/>
          <w:color w:val="444444"/>
          <w:sz w:val="21"/>
          <w:szCs w:val="21"/>
        </w:rPr>
        <w:t>ion</w:t>
      </w:r>
      <w:r w:rsidRPr="00681B01">
        <w:rPr>
          <w:rFonts w:ascii="Arial" w:eastAsia="Times New Roman" w:hAnsi="Arial" w:cs="Arial"/>
          <w:color w:val="444444"/>
          <w:sz w:val="21"/>
          <w:szCs w:val="21"/>
        </w:rPr>
        <w:t>, etc.</w:t>
      </w:r>
    </w:p>
    <w:p w14:paraId="3E3BEEFC" w14:textId="69E40E3A" w:rsidR="00681B01" w:rsidRPr="00681B01" w:rsidRDefault="00681B01" w:rsidP="00681B01">
      <w:pPr>
        <w:pStyle w:val="ListParagraph"/>
        <w:numPr>
          <w:ilvl w:val="0"/>
          <w:numId w:val="2"/>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 xml:space="preserve">“Resolved” clauses should contain specific action items or policy statements. They should direct </w:t>
      </w:r>
      <w:r>
        <w:rPr>
          <w:rFonts w:ascii="Arial" w:eastAsia="Times New Roman" w:hAnsi="Arial" w:cs="Arial"/>
          <w:color w:val="444444"/>
          <w:sz w:val="21"/>
          <w:szCs w:val="21"/>
        </w:rPr>
        <w:t>an action</w:t>
      </w:r>
      <w:r w:rsidRPr="00681B01">
        <w:rPr>
          <w:rFonts w:ascii="Arial" w:eastAsia="Times New Roman" w:hAnsi="Arial" w:cs="Arial"/>
          <w:color w:val="444444"/>
          <w:sz w:val="21"/>
          <w:szCs w:val="21"/>
        </w:rPr>
        <w:t xml:space="preserve"> or</w:t>
      </w:r>
      <w:r>
        <w:rPr>
          <w:rFonts w:ascii="Arial" w:eastAsia="Times New Roman" w:hAnsi="Arial" w:cs="Arial"/>
          <w:color w:val="444444"/>
          <w:sz w:val="21"/>
          <w:szCs w:val="21"/>
        </w:rPr>
        <w:t xml:space="preserve"> for IMA to</w:t>
      </w:r>
      <w:r w:rsidRPr="00681B01">
        <w:rPr>
          <w:rFonts w:ascii="Arial" w:eastAsia="Times New Roman" w:hAnsi="Arial" w:cs="Arial"/>
          <w:color w:val="444444"/>
          <w:sz w:val="21"/>
          <w:szCs w:val="21"/>
        </w:rPr>
        <w:t xml:space="preserve"> adopt a policy. They may ask </w:t>
      </w:r>
      <w:r>
        <w:rPr>
          <w:rFonts w:ascii="Arial" w:eastAsia="Times New Roman" w:hAnsi="Arial" w:cs="Arial"/>
          <w:color w:val="444444"/>
          <w:sz w:val="21"/>
          <w:szCs w:val="21"/>
        </w:rPr>
        <w:t>IMA</w:t>
      </w:r>
      <w:r w:rsidRPr="00681B01">
        <w:rPr>
          <w:rFonts w:ascii="Arial" w:eastAsia="Times New Roman" w:hAnsi="Arial" w:cs="Arial"/>
          <w:color w:val="444444"/>
          <w:sz w:val="21"/>
          <w:szCs w:val="21"/>
        </w:rPr>
        <w:t xml:space="preserve"> </w:t>
      </w:r>
      <w:r>
        <w:rPr>
          <w:rFonts w:ascii="Arial" w:eastAsia="Times New Roman" w:hAnsi="Arial" w:cs="Arial"/>
          <w:color w:val="444444"/>
          <w:sz w:val="21"/>
          <w:szCs w:val="21"/>
        </w:rPr>
        <w:t xml:space="preserve">to </w:t>
      </w:r>
      <w:r w:rsidRPr="00681B01">
        <w:rPr>
          <w:rFonts w:ascii="Arial" w:eastAsia="Times New Roman" w:hAnsi="Arial" w:cs="Arial"/>
          <w:color w:val="444444"/>
          <w:sz w:val="21"/>
          <w:szCs w:val="21"/>
        </w:rPr>
        <w:t xml:space="preserve">take resolutions </w:t>
      </w:r>
      <w:r>
        <w:rPr>
          <w:rFonts w:ascii="Arial" w:eastAsia="Times New Roman" w:hAnsi="Arial" w:cs="Arial"/>
          <w:color w:val="444444"/>
          <w:sz w:val="21"/>
          <w:szCs w:val="21"/>
        </w:rPr>
        <w:t xml:space="preserve">to work with stakeholders (national associations, insurers, AMA, </w:t>
      </w:r>
      <w:proofErr w:type="spellStart"/>
      <w:r>
        <w:rPr>
          <w:rFonts w:ascii="Arial" w:eastAsia="Times New Roman" w:hAnsi="Arial" w:cs="Arial"/>
          <w:color w:val="444444"/>
          <w:sz w:val="21"/>
          <w:szCs w:val="21"/>
        </w:rPr>
        <w:t>etc</w:t>
      </w:r>
      <w:proofErr w:type="spellEnd"/>
      <w:r>
        <w:rPr>
          <w:rFonts w:ascii="Arial" w:eastAsia="Times New Roman" w:hAnsi="Arial" w:cs="Arial"/>
          <w:color w:val="444444"/>
          <w:sz w:val="21"/>
          <w:szCs w:val="21"/>
        </w:rPr>
        <w:t>)</w:t>
      </w:r>
      <w:r w:rsidRPr="00681B01">
        <w:rPr>
          <w:rFonts w:ascii="Arial" w:eastAsia="Times New Roman" w:hAnsi="Arial" w:cs="Arial"/>
          <w:color w:val="444444"/>
          <w:sz w:val="21"/>
          <w:szCs w:val="21"/>
        </w:rPr>
        <w:t>. </w:t>
      </w:r>
    </w:p>
    <w:p w14:paraId="1C4C00F5" w14:textId="195C96E3" w:rsidR="00681B01" w:rsidRPr="00681B01" w:rsidRDefault="00681B01" w:rsidP="00681B01">
      <w:pPr>
        <w:pStyle w:val="ListParagraph"/>
        <w:numPr>
          <w:ilvl w:val="0"/>
          <w:numId w:val="2"/>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Resolved clauses should be simple and direct. Only one issue should be addressed in each resolved clause. However, each resolved clause MUST stand alone and should not depend on any language in the “whereas” clauses or other resolved clauses.</w:t>
      </w:r>
    </w:p>
    <w:p w14:paraId="2ACD6E74" w14:textId="0C3B8778" w:rsidR="00681B01" w:rsidRPr="00681B01" w:rsidRDefault="00681B01" w:rsidP="00681B01">
      <w:pPr>
        <w:pStyle w:val="ListParagraph"/>
        <w:numPr>
          <w:ilvl w:val="0"/>
          <w:numId w:val="2"/>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 xml:space="preserve">Resolutions which will require a substantial allocation of </w:t>
      </w:r>
      <w:r>
        <w:rPr>
          <w:rFonts w:ascii="Arial" w:eastAsia="Times New Roman" w:hAnsi="Arial" w:cs="Arial"/>
          <w:color w:val="444444"/>
          <w:sz w:val="21"/>
          <w:szCs w:val="21"/>
        </w:rPr>
        <w:t>IMA</w:t>
      </w:r>
      <w:r w:rsidRPr="00681B01">
        <w:rPr>
          <w:rFonts w:ascii="Arial" w:eastAsia="Times New Roman" w:hAnsi="Arial" w:cs="Arial"/>
          <w:color w:val="444444"/>
          <w:sz w:val="21"/>
          <w:szCs w:val="21"/>
        </w:rPr>
        <w:t xml:space="preserve"> resources (money or staff time) should include a fiscal note. </w:t>
      </w:r>
      <w:r w:rsidR="001A4292">
        <w:rPr>
          <w:rFonts w:ascii="Arial" w:eastAsia="Times New Roman" w:hAnsi="Arial" w:cs="Arial"/>
          <w:color w:val="444444"/>
          <w:sz w:val="21"/>
          <w:szCs w:val="21"/>
        </w:rPr>
        <w:t>IMA</w:t>
      </w:r>
      <w:r w:rsidRPr="00681B01">
        <w:rPr>
          <w:rFonts w:ascii="Arial" w:eastAsia="Times New Roman" w:hAnsi="Arial" w:cs="Arial"/>
          <w:color w:val="444444"/>
          <w:sz w:val="21"/>
          <w:szCs w:val="21"/>
        </w:rPr>
        <w:t xml:space="preserve"> staff will be happy to help you develop an appropriate fiscal note.</w:t>
      </w:r>
    </w:p>
    <w:p w14:paraId="26131B81" w14:textId="77777777" w:rsidR="00681B01" w:rsidRPr="00681B01" w:rsidRDefault="00681B01" w:rsidP="00681B01">
      <w:p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Other things to consider:</w:t>
      </w:r>
    </w:p>
    <w:p w14:paraId="4612E2A7" w14:textId="77777777" w:rsidR="00681B01" w:rsidRPr="00681B01" w:rsidRDefault="00681B01" w:rsidP="00681B01">
      <w:pPr>
        <w:numPr>
          <w:ilvl w:val="0"/>
          <w:numId w:val="1"/>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What is the purpose of the resolution?</w:t>
      </w:r>
    </w:p>
    <w:p w14:paraId="5D8E02BF" w14:textId="77777777" w:rsidR="00681B01" w:rsidRPr="00681B01" w:rsidRDefault="00681B01" w:rsidP="00681B01">
      <w:pPr>
        <w:numPr>
          <w:ilvl w:val="0"/>
          <w:numId w:val="1"/>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Is the depth and breadth of the problem evident and clearly understood?</w:t>
      </w:r>
    </w:p>
    <w:p w14:paraId="2C0C50AD" w14:textId="482A7910" w:rsidR="00681B01" w:rsidRPr="00681B01" w:rsidRDefault="00681B01" w:rsidP="00681B01">
      <w:pPr>
        <w:numPr>
          <w:ilvl w:val="0"/>
          <w:numId w:val="1"/>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 xml:space="preserve">Is the issue of unique interest to medicine in </w:t>
      </w:r>
      <w:r w:rsidR="001A4292">
        <w:rPr>
          <w:rFonts w:ascii="Arial" w:eastAsia="Times New Roman" w:hAnsi="Arial" w:cs="Arial"/>
          <w:color w:val="444444"/>
          <w:sz w:val="21"/>
          <w:szCs w:val="21"/>
        </w:rPr>
        <w:t>Idaho</w:t>
      </w:r>
      <w:r w:rsidRPr="00681B01">
        <w:rPr>
          <w:rFonts w:ascii="Arial" w:eastAsia="Times New Roman" w:hAnsi="Arial" w:cs="Arial"/>
          <w:color w:val="444444"/>
          <w:sz w:val="21"/>
          <w:szCs w:val="21"/>
        </w:rPr>
        <w:t>?</w:t>
      </w:r>
    </w:p>
    <w:p w14:paraId="6F7FB6EA" w14:textId="6B72CE1E" w:rsidR="00681B01" w:rsidRPr="00681B01" w:rsidRDefault="00681B01" w:rsidP="00681B01">
      <w:pPr>
        <w:numPr>
          <w:ilvl w:val="0"/>
          <w:numId w:val="1"/>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 xml:space="preserve">How will the resolution benefit patients and/or the </w:t>
      </w:r>
      <w:proofErr w:type="gramStart"/>
      <w:r w:rsidRPr="00681B01">
        <w:rPr>
          <w:rFonts w:ascii="Arial" w:eastAsia="Times New Roman" w:hAnsi="Arial" w:cs="Arial"/>
          <w:color w:val="444444"/>
          <w:sz w:val="21"/>
          <w:szCs w:val="21"/>
        </w:rPr>
        <w:t>general public</w:t>
      </w:r>
      <w:proofErr w:type="gramEnd"/>
      <w:r w:rsidRPr="00681B01">
        <w:rPr>
          <w:rFonts w:ascii="Arial" w:eastAsia="Times New Roman" w:hAnsi="Arial" w:cs="Arial"/>
          <w:color w:val="444444"/>
          <w:sz w:val="21"/>
          <w:szCs w:val="21"/>
        </w:rPr>
        <w:t>?</w:t>
      </w:r>
    </w:p>
    <w:p w14:paraId="11992672" w14:textId="25A07BAD" w:rsidR="00681B01" w:rsidRPr="00681B01" w:rsidRDefault="00681B01" w:rsidP="00681B01">
      <w:pPr>
        <w:numPr>
          <w:ilvl w:val="0"/>
          <w:numId w:val="1"/>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 xml:space="preserve">Is the resolution consistent with the mission and priorities of the </w:t>
      </w:r>
      <w:r w:rsidR="001A4292">
        <w:rPr>
          <w:rFonts w:ascii="Arial" w:eastAsia="Times New Roman" w:hAnsi="Arial" w:cs="Arial"/>
          <w:color w:val="444444"/>
          <w:sz w:val="21"/>
          <w:szCs w:val="21"/>
        </w:rPr>
        <w:t>IMA</w:t>
      </w:r>
      <w:r w:rsidRPr="00681B01">
        <w:rPr>
          <w:rFonts w:ascii="Arial" w:eastAsia="Times New Roman" w:hAnsi="Arial" w:cs="Arial"/>
          <w:color w:val="444444"/>
          <w:sz w:val="21"/>
          <w:szCs w:val="21"/>
        </w:rPr>
        <w:t>?</w:t>
      </w:r>
    </w:p>
    <w:p w14:paraId="3B64AB92" w14:textId="08B21589" w:rsidR="00681B01" w:rsidRPr="00681B01" w:rsidRDefault="00681B01" w:rsidP="00681B01">
      <w:pPr>
        <w:numPr>
          <w:ilvl w:val="0"/>
          <w:numId w:val="1"/>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 xml:space="preserve">Is the resolution timely? Does it accurately reflect current law and circumstance? Does it anticipate a longer-term </w:t>
      </w:r>
      <w:r w:rsidR="001A4292">
        <w:rPr>
          <w:rFonts w:ascii="Arial" w:eastAsia="Times New Roman" w:hAnsi="Arial" w:cs="Arial"/>
          <w:color w:val="444444"/>
          <w:sz w:val="21"/>
          <w:szCs w:val="21"/>
        </w:rPr>
        <w:t>IMA</w:t>
      </w:r>
      <w:r w:rsidRPr="00681B01">
        <w:rPr>
          <w:rFonts w:ascii="Arial" w:eastAsia="Times New Roman" w:hAnsi="Arial" w:cs="Arial"/>
          <w:color w:val="444444"/>
          <w:sz w:val="21"/>
          <w:szCs w:val="21"/>
        </w:rPr>
        <w:t xml:space="preserve"> commitment?</w:t>
      </w:r>
    </w:p>
    <w:p w14:paraId="2016D6CF" w14:textId="77777777" w:rsidR="00681B01" w:rsidRPr="00681B01" w:rsidRDefault="00681B01" w:rsidP="00681B01">
      <w:pPr>
        <w:numPr>
          <w:ilvl w:val="0"/>
          <w:numId w:val="1"/>
        </w:num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Does the resolution allow for all possible methods and means to achieve the intended purpose, including alliances, administrative action, as well as legislative or regulatory initiatives?</w:t>
      </w:r>
    </w:p>
    <w:p w14:paraId="273B83B7" w14:textId="3F26824B" w:rsidR="00681B01" w:rsidRDefault="00681B01" w:rsidP="00681B01">
      <w:pPr>
        <w:spacing w:before="100" w:beforeAutospacing="1" w:after="100" w:afterAutospacing="1" w:line="240" w:lineRule="auto"/>
        <w:rPr>
          <w:rFonts w:ascii="Arial" w:eastAsia="Times New Roman" w:hAnsi="Arial" w:cs="Arial"/>
          <w:color w:val="444444"/>
          <w:sz w:val="21"/>
          <w:szCs w:val="21"/>
        </w:rPr>
      </w:pPr>
      <w:r w:rsidRPr="00681B01">
        <w:rPr>
          <w:rFonts w:ascii="Arial" w:eastAsia="Times New Roman" w:hAnsi="Arial" w:cs="Arial"/>
          <w:color w:val="444444"/>
          <w:sz w:val="21"/>
          <w:szCs w:val="21"/>
        </w:rPr>
        <w:t xml:space="preserve">If your resolution does not meet the above guidelines, the </w:t>
      </w:r>
      <w:r w:rsidR="001A4292">
        <w:rPr>
          <w:rFonts w:ascii="Arial" w:eastAsia="Times New Roman" w:hAnsi="Arial" w:cs="Arial"/>
          <w:color w:val="444444"/>
          <w:sz w:val="21"/>
          <w:szCs w:val="21"/>
        </w:rPr>
        <w:t>IMA staff</w:t>
      </w:r>
      <w:r w:rsidRPr="00681B01">
        <w:rPr>
          <w:rFonts w:ascii="Arial" w:eastAsia="Times New Roman" w:hAnsi="Arial" w:cs="Arial"/>
          <w:color w:val="444444"/>
          <w:sz w:val="21"/>
          <w:szCs w:val="21"/>
        </w:rPr>
        <w:t xml:space="preserve"> may edit it for format, taking care not to alter the content. If time allows before publication of the HOD ma</w:t>
      </w:r>
      <w:r w:rsidR="001A4292">
        <w:rPr>
          <w:rFonts w:ascii="Arial" w:eastAsia="Times New Roman" w:hAnsi="Arial" w:cs="Arial"/>
          <w:color w:val="444444"/>
          <w:sz w:val="21"/>
          <w:szCs w:val="21"/>
        </w:rPr>
        <w:t>terials</w:t>
      </w:r>
      <w:r w:rsidRPr="00681B01">
        <w:rPr>
          <w:rFonts w:ascii="Arial" w:eastAsia="Times New Roman" w:hAnsi="Arial" w:cs="Arial"/>
          <w:color w:val="444444"/>
          <w:sz w:val="21"/>
          <w:szCs w:val="21"/>
        </w:rPr>
        <w:t xml:space="preserve">, </w:t>
      </w:r>
      <w:r w:rsidR="001A4292">
        <w:rPr>
          <w:rFonts w:ascii="Arial" w:eastAsia="Times New Roman" w:hAnsi="Arial" w:cs="Arial"/>
          <w:color w:val="444444"/>
          <w:sz w:val="21"/>
          <w:szCs w:val="21"/>
        </w:rPr>
        <w:t>you can</w:t>
      </w:r>
      <w:r w:rsidRPr="00681B01">
        <w:rPr>
          <w:rFonts w:ascii="Arial" w:eastAsia="Times New Roman" w:hAnsi="Arial" w:cs="Arial"/>
          <w:color w:val="444444"/>
          <w:sz w:val="21"/>
          <w:szCs w:val="21"/>
        </w:rPr>
        <w:t xml:space="preserve"> review it to be sure your original intent was not affected by the editorial changes.</w:t>
      </w:r>
    </w:p>
    <w:p w14:paraId="436151C2" w14:textId="0C63E450" w:rsidR="00257EE8" w:rsidRDefault="00257EE8">
      <w:pPr>
        <w:rPr>
          <w:rFonts w:ascii="Arial" w:eastAsia="Times New Roman" w:hAnsi="Arial" w:cs="Arial"/>
          <w:color w:val="444444"/>
          <w:sz w:val="21"/>
          <w:szCs w:val="21"/>
        </w:rPr>
      </w:pPr>
      <w:r>
        <w:rPr>
          <w:rFonts w:ascii="Arial" w:eastAsia="Times New Roman" w:hAnsi="Arial" w:cs="Arial"/>
          <w:color w:val="444444"/>
          <w:sz w:val="21"/>
          <w:szCs w:val="21"/>
        </w:rPr>
        <w:br w:type="page"/>
      </w:r>
    </w:p>
    <w:p w14:paraId="338B2D57" w14:textId="77777777" w:rsidR="00257EE8" w:rsidRDefault="00257EE8" w:rsidP="00257EE8">
      <w:pPr>
        <w:pStyle w:val="Title"/>
        <w:outlineLvl w:val="0"/>
      </w:pPr>
      <w:smartTag w:uri="urn:schemas-microsoft-com:office:smarttags" w:element="place">
        <w:smartTag w:uri="urn:schemas-microsoft-com:office:smarttags" w:element="State">
          <w:r>
            <w:lastRenderedPageBreak/>
            <w:t>IDAHO</w:t>
          </w:r>
        </w:smartTag>
      </w:smartTag>
      <w:r>
        <w:t xml:space="preserve"> MEDICAL ASSOCIATION HOUSE OF DELEGATES</w:t>
      </w:r>
    </w:p>
    <w:p w14:paraId="7D572DC1" w14:textId="77777777" w:rsidR="00257EE8" w:rsidRDefault="00257EE8" w:rsidP="00257EE8">
      <w:pPr>
        <w:suppressLineNumbers/>
        <w:jc w:val="center"/>
        <w:rPr>
          <w:b/>
          <w:caps/>
        </w:rPr>
      </w:pPr>
    </w:p>
    <w:p w14:paraId="14834C70" w14:textId="77777777" w:rsidR="00257EE8" w:rsidRPr="008A493A" w:rsidRDefault="00257EE8" w:rsidP="00257EE8">
      <w:pPr>
        <w:suppressLineNumbers/>
        <w:rPr>
          <w:caps/>
        </w:rPr>
      </w:pPr>
    </w:p>
    <w:p w14:paraId="0C1819F7" w14:textId="77777777" w:rsidR="00257EE8" w:rsidRPr="00E34FAA" w:rsidRDefault="00257EE8" w:rsidP="00257EE8">
      <w:pPr>
        <w:suppressLineNumbers/>
        <w:spacing w:line="240" w:lineRule="auto"/>
        <w:ind w:left="2160" w:hanging="2160"/>
        <w:rPr>
          <w:rFonts w:ascii="Times New Roman" w:hAnsi="Times New Roman" w:cs="Times New Roman"/>
          <w:caps/>
          <w:sz w:val="24"/>
          <w:szCs w:val="24"/>
        </w:rPr>
      </w:pPr>
      <w:r w:rsidRPr="00E34FAA">
        <w:rPr>
          <w:rFonts w:ascii="Times New Roman" w:hAnsi="Times New Roman" w:cs="Times New Roman"/>
          <w:caps/>
          <w:sz w:val="24"/>
          <w:szCs w:val="24"/>
        </w:rPr>
        <w:t xml:space="preserve">SUBJECT: </w:t>
      </w:r>
      <w:r w:rsidRPr="00E34FAA">
        <w:rPr>
          <w:rFonts w:ascii="Times New Roman" w:hAnsi="Times New Roman" w:cs="Times New Roman"/>
          <w:caps/>
          <w:sz w:val="24"/>
          <w:szCs w:val="24"/>
        </w:rPr>
        <w:tab/>
      </w:r>
      <w:r w:rsidRPr="00E34FAA">
        <w:rPr>
          <w:rFonts w:ascii="Times New Roman" w:hAnsi="Times New Roman" w:cs="Times New Roman"/>
          <w:caps/>
          <w:sz w:val="24"/>
          <w:szCs w:val="24"/>
        </w:rPr>
        <w:tab/>
        <w:t xml:space="preserve"> </w:t>
      </w:r>
    </w:p>
    <w:p w14:paraId="4E86753A" w14:textId="77777777" w:rsidR="00257EE8" w:rsidRPr="00E34FAA" w:rsidRDefault="00257EE8" w:rsidP="00257EE8">
      <w:pPr>
        <w:suppressLineNumbers/>
        <w:spacing w:line="240" w:lineRule="auto"/>
        <w:rPr>
          <w:rFonts w:ascii="Times New Roman" w:hAnsi="Times New Roman" w:cs="Times New Roman"/>
          <w:caps/>
          <w:sz w:val="24"/>
          <w:szCs w:val="24"/>
        </w:rPr>
      </w:pPr>
      <w:r w:rsidRPr="00E34FAA">
        <w:rPr>
          <w:rFonts w:ascii="Times New Roman" w:hAnsi="Times New Roman" w:cs="Times New Roman"/>
          <w:caps/>
          <w:sz w:val="24"/>
          <w:szCs w:val="24"/>
        </w:rPr>
        <w:t>AUTHOR:</w:t>
      </w:r>
      <w:r w:rsidRPr="00E34FAA">
        <w:rPr>
          <w:rFonts w:ascii="Times New Roman" w:hAnsi="Times New Roman" w:cs="Times New Roman"/>
          <w:caps/>
          <w:sz w:val="24"/>
          <w:szCs w:val="24"/>
        </w:rPr>
        <w:tab/>
      </w:r>
      <w:r w:rsidRPr="00E34FAA">
        <w:rPr>
          <w:rFonts w:ascii="Times New Roman" w:hAnsi="Times New Roman" w:cs="Times New Roman"/>
          <w:caps/>
          <w:sz w:val="24"/>
          <w:szCs w:val="24"/>
        </w:rPr>
        <w:tab/>
      </w:r>
      <w:r w:rsidRPr="00E34FAA">
        <w:rPr>
          <w:rFonts w:ascii="Times New Roman" w:hAnsi="Times New Roman" w:cs="Times New Roman"/>
          <w:caps/>
          <w:sz w:val="24"/>
          <w:szCs w:val="24"/>
        </w:rPr>
        <w:tab/>
      </w:r>
      <w:r w:rsidRPr="00E34FAA">
        <w:rPr>
          <w:rFonts w:ascii="Times New Roman" w:hAnsi="Times New Roman" w:cs="Times New Roman"/>
          <w:caps/>
          <w:sz w:val="24"/>
          <w:szCs w:val="24"/>
        </w:rPr>
        <w:tab/>
      </w:r>
    </w:p>
    <w:p w14:paraId="174C094A" w14:textId="50117367" w:rsidR="00257EE8" w:rsidRPr="00E34FAA" w:rsidRDefault="00257EE8" w:rsidP="00257EE8">
      <w:pPr>
        <w:suppressLineNumbers/>
        <w:pBdr>
          <w:bottom w:val="single" w:sz="12" w:space="1" w:color="auto"/>
        </w:pBdr>
        <w:tabs>
          <w:tab w:val="left" w:pos="180"/>
          <w:tab w:val="left" w:pos="720"/>
          <w:tab w:val="left" w:pos="1440"/>
          <w:tab w:val="left" w:pos="2160"/>
          <w:tab w:val="left" w:pos="2880"/>
          <w:tab w:val="left" w:pos="3600"/>
          <w:tab w:val="left" w:pos="4320"/>
          <w:tab w:val="left" w:pos="5040"/>
          <w:tab w:val="right" w:pos="8640"/>
        </w:tabs>
        <w:spacing w:line="240" w:lineRule="auto"/>
        <w:outlineLvl w:val="0"/>
        <w:rPr>
          <w:rFonts w:ascii="Times New Roman" w:hAnsi="Times New Roman" w:cs="Times New Roman"/>
          <w:caps/>
          <w:sz w:val="24"/>
          <w:szCs w:val="24"/>
        </w:rPr>
      </w:pPr>
      <w:r w:rsidRPr="00E34FAA">
        <w:rPr>
          <w:rFonts w:ascii="Times New Roman" w:hAnsi="Times New Roman" w:cs="Times New Roman"/>
          <w:caps/>
          <w:sz w:val="24"/>
          <w:szCs w:val="24"/>
        </w:rPr>
        <w:t xml:space="preserve">SPONSORED BY:     </w:t>
      </w:r>
    </w:p>
    <w:p w14:paraId="48850B9C" w14:textId="77777777" w:rsidR="00257EE8" w:rsidRPr="00E34FAA" w:rsidRDefault="00257EE8" w:rsidP="00257EE8">
      <w:pPr>
        <w:suppressLineNumbers/>
        <w:pBdr>
          <w:bottom w:val="single" w:sz="12" w:space="1" w:color="auto"/>
        </w:pBdr>
        <w:tabs>
          <w:tab w:val="left" w:pos="180"/>
          <w:tab w:val="left" w:pos="720"/>
          <w:tab w:val="left" w:pos="1440"/>
          <w:tab w:val="left" w:pos="2160"/>
          <w:tab w:val="left" w:pos="2880"/>
          <w:tab w:val="left" w:pos="3600"/>
          <w:tab w:val="left" w:pos="4320"/>
          <w:tab w:val="left" w:pos="5040"/>
          <w:tab w:val="right" w:pos="8640"/>
        </w:tabs>
        <w:spacing w:line="240" w:lineRule="auto"/>
        <w:outlineLvl w:val="0"/>
        <w:rPr>
          <w:rFonts w:ascii="Times New Roman" w:hAnsi="Times New Roman" w:cs="Times New Roman"/>
          <w:caps/>
          <w:sz w:val="24"/>
          <w:szCs w:val="24"/>
        </w:rPr>
      </w:pPr>
    </w:p>
    <w:p w14:paraId="5B0D1FD7" w14:textId="77777777" w:rsidR="00257EE8" w:rsidRPr="00E34FAA" w:rsidRDefault="00257EE8" w:rsidP="00257EE8">
      <w:pPr>
        <w:spacing w:before="160"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WHEREAS,</w:t>
      </w:r>
      <w:r w:rsidRPr="00E34FAA">
        <w:rPr>
          <w:rFonts w:ascii="Times New Roman" w:hAnsi="Times New Roman" w:cs="Times New Roman"/>
          <w:sz w:val="24"/>
          <w:szCs w:val="24"/>
        </w:rPr>
        <w:tab/>
        <w:t xml:space="preserve">; and </w:t>
      </w:r>
    </w:p>
    <w:p w14:paraId="7D93880D" w14:textId="5EF06BB7" w:rsidR="00257EE8" w:rsidRPr="00E34FAA" w:rsidRDefault="00257EE8" w:rsidP="00257EE8">
      <w:pPr>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 xml:space="preserve"> WHEREAS,</w:t>
      </w:r>
      <w:r w:rsidRPr="00E34FAA">
        <w:rPr>
          <w:rFonts w:ascii="Times New Roman" w:hAnsi="Times New Roman" w:cs="Times New Roman"/>
          <w:sz w:val="24"/>
          <w:szCs w:val="24"/>
        </w:rPr>
        <w:tab/>
        <w:t>; and</w:t>
      </w:r>
    </w:p>
    <w:p w14:paraId="22E4F1FD" w14:textId="77777777" w:rsidR="00257EE8" w:rsidRPr="00E34FAA" w:rsidRDefault="00257EE8" w:rsidP="00257EE8">
      <w:pPr>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WHEREAS,</w:t>
      </w:r>
      <w:r w:rsidRPr="00E34FAA">
        <w:rPr>
          <w:rFonts w:ascii="Times New Roman" w:hAnsi="Times New Roman" w:cs="Times New Roman"/>
          <w:sz w:val="24"/>
          <w:szCs w:val="24"/>
        </w:rPr>
        <w:tab/>
        <w:t>; and</w:t>
      </w:r>
    </w:p>
    <w:p w14:paraId="3D356A36" w14:textId="77777777" w:rsidR="00257EE8" w:rsidRPr="00E34FAA" w:rsidRDefault="00257EE8" w:rsidP="00257EE8">
      <w:pPr>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WHEREAS,</w:t>
      </w:r>
      <w:r w:rsidRPr="00E34FAA">
        <w:rPr>
          <w:rFonts w:ascii="Times New Roman" w:hAnsi="Times New Roman" w:cs="Times New Roman"/>
          <w:sz w:val="24"/>
          <w:szCs w:val="24"/>
        </w:rPr>
        <w:tab/>
        <w:t>; and</w:t>
      </w:r>
    </w:p>
    <w:p w14:paraId="210888CF" w14:textId="77777777" w:rsidR="00257EE8" w:rsidRPr="00E34FAA" w:rsidRDefault="00257EE8" w:rsidP="00257EE8">
      <w:pPr>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WHEREAS,</w:t>
      </w:r>
      <w:r w:rsidRPr="00E34FAA">
        <w:rPr>
          <w:rFonts w:ascii="Times New Roman" w:hAnsi="Times New Roman" w:cs="Times New Roman"/>
          <w:sz w:val="24"/>
          <w:szCs w:val="24"/>
        </w:rPr>
        <w:tab/>
        <w:t>; and</w:t>
      </w:r>
    </w:p>
    <w:p w14:paraId="2D5368EC" w14:textId="77777777" w:rsidR="00257EE8" w:rsidRPr="00E34FAA" w:rsidRDefault="00257EE8" w:rsidP="00257EE8">
      <w:pPr>
        <w:tabs>
          <w:tab w:val="left" w:pos="2160"/>
        </w:tabs>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WHEREAS</w:t>
      </w:r>
      <w:r w:rsidRPr="00E34FAA">
        <w:rPr>
          <w:rFonts w:ascii="Times New Roman" w:hAnsi="Times New Roman" w:cs="Times New Roman"/>
          <w:sz w:val="24"/>
          <w:szCs w:val="24"/>
        </w:rPr>
        <w:tab/>
        <w:t>;</w:t>
      </w:r>
      <w:r w:rsidRPr="00E34FAA">
        <w:rPr>
          <w:rFonts w:ascii="Times New Roman" w:hAnsi="Times New Roman" w:cs="Times New Roman"/>
          <w:color w:val="000000"/>
          <w:sz w:val="24"/>
          <w:szCs w:val="24"/>
        </w:rPr>
        <w:t xml:space="preserve"> and</w:t>
      </w:r>
    </w:p>
    <w:p w14:paraId="665D58D7" w14:textId="77777777" w:rsidR="00257EE8" w:rsidRPr="00E34FAA" w:rsidRDefault="00257EE8" w:rsidP="00257EE8">
      <w:pPr>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WHEREAS</w:t>
      </w:r>
      <w:r w:rsidRPr="00E34FAA">
        <w:rPr>
          <w:rFonts w:ascii="Times New Roman" w:hAnsi="Times New Roman" w:cs="Times New Roman"/>
          <w:sz w:val="24"/>
          <w:szCs w:val="24"/>
        </w:rPr>
        <w:tab/>
        <w:t xml:space="preserve">; </w:t>
      </w:r>
      <w:proofErr w:type="gramStart"/>
      <w:r w:rsidRPr="00E34FAA">
        <w:rPr>
          <w:rFonts w:ascii="Times New Roman" w:hAnsi="Times New Roman" w:cs="Times New Roman"/>
          <w:sz w:val="24"/>
          <w:szCs w:val="24"/>
        </w:rPr>
        <w:t>therefore</w:t>
      </w:r>
      <w:proofErr w:type="gramEnd"/>
      <w:r w:rsidRPr="00E34FAA">
        <w:rPr>
          <w:rFonts w:ascii="Times New Roman" w:hAnsi="Times New Roman" w:cs="Times New Roman"/>
          <w:sz w:val="24"/>
          <w:szCs w:val="24"/>
        </w:rPr>
        <w:t xml:space="preserve"> be it</w:t>
      </w:r>
    </w:p>
    <w:p w14:paraId="262615A3" w14:textId="77777777" w:rsidR="00257EE8" w:rsidRPr="00E34FAA" w:rsidRDefault="00257EE8" w:rsidP="00257EE8">
      <w:pPr>
        <w:widowControl w:val="0"/>
        <w:tabs>
          <w:tab w:val="left" w:pos="-1440"/>
        </w:tabs>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 xml:space="preserve">RESOLVED, </w:t>
      </w:r>
      <w:r w:rsidRPr="00E34FAA">
        <w:rPr>
          <w:rFonts w:ascii="Times New Roman" w:hAnsi="Times New Roman" w:cs="Times New Roman"/>
          <w:sz w:val="24"/>
          <w:szCs w:val="24"/>
        </w:rPr>
        <w:tab/>
        <w:t xml:space="preserve">; and be it further </w:t>
      </w:r>
    </w:p>
    <w:p w14:paraId="37808CD3" w14:textId="77777777" w:rsidR="00257EE8" w:rsidRPr="00E34FAA" w:rsidRDefault="00257EE8" w:rsidP="00257EE8">
      <w:pPr>
        <w:widowControl w:val="0"/>
        <w:tabs>
          <w:tab w:val="left" w:pos="-1440"/>
        </w:tabs>
        <w:spacing w:line="480" w:lineRule="auto"/>
        <w:ind w:left="2160" w:hanging="2160"/>
        <w:rPr>
          <w:rFonts w:ascii="Times New Roman" w:hAnsi="Times New Roman" w:cs="Times New Roman"/>
          <w:sz w:val="24"/>
          <w:szCs w:val="24"/>
        </w:rPr>
      </w:pPr>
      <w:r w:rsidRPr="00E34FAA">
        <w:rPr>
          <w:rFonts w:ascii="Times New Roman" w:hAnsi="Times New Roman" w:cs="Times New Roman"/>
          <w:sz w:val="24"/>
          <w:szCs w:val="24"/>
        </w:rPr>
        <w:t>RESOLVED,</w:t>
      </w:r>
      <w:r w:rsidRPr="00E34FAA">
        <w:rPr>
          <w:rFonts w:ascii="Times New Roman" w:hAnsi="Times New Roman" w:cs="Times New Roman"/>
          <w:sz w:val="24"/>
          <w:szCs w:val="24"/>
        </w:rPr>
        <w:tab/>
      </w:r>
    </w:p>
    <w:p w14:paraId="59A75CF5" w14:textId="77777777" w:rsidR="00257EE8" w:rsidRDefault="00257EE8" w:rsidP="00257EE8">
      <w:pPr>
        <w:spacing w:line="480" w:lineRule="auto"/>
        <w:ind w:left="2160" w:hanging="2160"/>
        <w:outlineLvl w:val="0"/>
      </w:pPr>
    </w:p>
    <w:p w14:paraId="04A608D6" w14:textId="77777777" w:rsidR="00257EE8" w:rsidRPr="00E34FAA" w:rsidRDefault="00257EE8" w:rsidP="00257EE8">
      <w:pPr>
        <w:spacing w:line="480" w:lineRule="auto"/>
        <w:ind w:left="2160" w:hanging="2160"/>
        <w:outlineLvl w:val="0"/>
        <w:rPr>
          <w:rFonts w:ascii="Times New Roman" w:hAnsi="Times New Roman" w:cs="Times New Roman"/>
          <w:sz w:val="24"/>
          <w:szCs w:val="24"/>
          <w:highlight w:val="yellow"/>
        </w:rPr>
      </w:pPr>
      <w:bookmarkStart w:id="0" w:name="_GoBack"/>
      <w:r w:rsidRPr="00E34FAA">
        <w:rPr>
          <w:rFonts w:ascii="Times New Roman" w:hAnsi="Times New Roman" w:cs="Times New Roman"/>
          <w:sz w:val="24"/>
          <w:szCs w:val="24"/>
        </w:rPr>
        <w:t xml:space="preserve">EXISTING </w:t>
      </w:r>
      <w:smartTag w:uri="urn:schemas-microsoft-com:office:smarttags" w:element="stockticker">
        <w:r w:rsidRPr="00E34FAA">
          <w:rPr>
            <w:rFonts w:ascii="Times New Roman" w:hAnsi="Times New Roman" w:cs="Times New Roman"/>
            <w:sz w:val="24"/>
            <w:szCs w:val="24"/>
          </w:rPr>
          <w:t>IMA</w:t>
        </w:r>
      </w:smartTag>
      <w:r w:rsidRPr="00E34FAA">
        <w:rPr>
          <w:rFonts w:ascii="Times New Roman" w:hAnsi="Times New Roman" w:cs="Times New Roman"/>
          <w:sz w:val="24"/>
          <w:szCs w:val="24"/>
        </w:rPr>
        <w:t xml:space="preserve"> POLICY:  </w:t>
      </w:r>
      <w:r w:rsidRPr="00E34FAA">
        <w:rPr>
          <w:rFonts w:ascii="Times New Roman" w:hAnsi="Times New Roman" w:cs="Times New Roman"/>
          <w:sz w:val="24"/>
          <w:szCs w:val="24"/>
          <w:highlight w:val="yellow"/>
        </w:rPr>
        <w:t>If known</w:t>
      </w:r>
    </w:p>
    <w:p w14:paraId="50FDB8F9" w14:textId="77777777" w:rsidR="00257EE8" w:rsidRPr="00E34FAA" w:rsidRDefault="00257EE8" w:rsidP="00257EE8">
      <w:pPr>
        <w:spacing w:line="480" w:lineRule="auto"/>
        <w:ind w:left="2160" w:hanging="2160"/>
        <w:outlineLvl w:val="0"/>
        <w:rPr>
          <w:rFonts w:ascii="Times New Roman" w:hAnsi="Times New Roman" w:cs="Times New Roman"/>
          <w:sz w:val="24"/>
          <w:szCs w:val="24"/>
        </w:rPr>
      </w:pPr>
      <w:r w:rsidRPr="00E34FAA">
        <w:rPr>
          <w:rFonts w:ascii="Times New Roman" w:hAnsi="Times New Roman" w:cs="Times New Roman"/>
          <w:sz w:val="24"/>
          <w:szCs w:val="24"/>
        </w:rPr>
        <w:t xml:space="preserve">IMA FISCAL NOTE:  </w:t>
      </w:r>
      <w:r w:rsidRPr="00E34FAA">
        <w:rPr>
          <w:rFonts w:ascii="Times New Roman" w:hAnsi="Times New Roman" w:cs="Times New Roman"/>
          <w:sz w:val="24"/>
          <w:szCs w:val="24"/>
          <w:highlight w:val="yellow"/>
        </w:rPr>
        <w:t>$ If known</w:t>
      </w:r>
    </w:p>
    <w:p w14:paraId="2EB27540" w14:textId="51631227" w:rsidR="00C20F5F" w:rsidRPr="00E34FAA" w:rsidRDefault="00257EE8" w:rsidP="00257EE8">
      <w:pPr>
        <w:spacing w:line="480" w:lineRule="auto"/>
        <w:ind w:left="2160" w:hanging="2160"/>
        <w:outlineLvl w:val="0"/>
        <w:rPr>
          <w:rFonts w:ascii="Times New Roman" w:hAnsi="Times New Roman" w:cs="Times New Roman"/>
          <w:sz w:val="24"/>
          <w:szCs w:val="24"/>
        </w:rPr>
      </w:pPr>
      <w:r w:rsidRPr="00E34FAA">
        <w:rPr>
          <w:rFonts w:ascii="Times New Roman" w:hAnsi="Times New Roman" w:cs="Times New Roman"/>
          <w:sz w:val="24"/>
          <w:szCs w:val="24"/>
        </w:rPr>
        <w:t xml:space="preserve">STATE OF IDAHO FISCAL NOTE:  </w:t>
      </w:r>
      <w:r w:rsidRPr="00E34FAA">
        <w:rPr>
          <w:rFonts w:ascii="Times New Roman" w:hAnsi="Times New Roman" w:cs="Times New Roman"/>
          <w:sz w:val="24"/>
          <w:szCs w:val="24"/>
          <w:highlight w:val="yellow"/>
        </w:rPr>
        <w:t>If known</w:t>
      </w:r>
      <w:bookmarkEnd w:id="0"/>
    </w:p>
    <w:sectPr w:rsidR="00C20F5F" w:rsidRPr="00E34FAA" w:rsidSect="008E283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B2A99"/>
    <w:multiLevelType w:val="multilevel"/>
    <w:tmpl w:val="D190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60ADB"/>
    <w:multiLevelType w:val="hybridMultilevel"/>
    <w:tmpl w:val="3574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01"/>
    <w:rsid w:val="001A4292"/>
    <w:rsid w:val="00257EE8"/>
    <w:rsid w:val="003F725F"/>
    <w:rsid w:val="004834DB"/>
    <w:rsid w:val="00681B01"/>
    <w:rsid w:val="008E283D"/>
    <w:rsid w:val="00C20F5F"/>
    <w:rsid w:val="00C437B3"/>
    <w:rsid w:val="00E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FDDF39"/>
  <w15:chartTrackingRefBased/>
  <w15:docId w15:val="{9A9C12FE-C83A-4D9E-91C3-735DC929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01"/>
    <w:pPr>
      <w:ind w:left="720"/>
      <w:contextualSpacing/>
    </w:pPr>
  </w:style>
  <w:style w:type="paragraph" w:styleId="Title">
    <w:name w:val="Title"/>
    <w:basedOn w:val="Normal"/>
    <w:link w:val="TitleChar"/>
    <w:qFormat/>
    <w:rsid w:val="00257EE8"/>
    <w:pPr>
      <w:suppressLineNumbers/>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basedOn w:val="DefaultParagraphFont"/>
    <w:link w:val="Title"/>
    <w:rsid w:val="00257EE8"/>
    <w:rPr>
      <w:rFonts w:ascii="Times New Roman" w:eastAsia="Times New Roman" w:hAnsi="Times New Roman"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50488">
      <w:bodyDiv w:val="1"/>
      <w:marLeft w:val="0"/>
      <w:marRight w:val="0"/>
      <w:marTop w:val="0"/>
      <w:marBottom w:val="0"/>
      <w:divBdr>
        <w:top w:val="none" w:sz="0" w:space="0" w:color="auto"/>
        <w:left w:val="none" w:sz="0" w:space="0" w:color="auto"/>
        <w:bottom w:val="none" w:sz="0" w:space="0" w:color="auto"/>
        <w:right w:val="none" w:sz="0" w:space="0" w:color="auto"/>
      </w:divBdr>
      <w:divsChild>
        <w:div w:id="1159149957">
          <w:marLeft w:val="0"/>
          <w:marRight w:val="0"/>
          <w:marTop w:val="0"/>
          <w:marBottom w:val="0"/>
          <w:divBdr>
            <w:top w:val="none" w:sz="0" w:space="0" w:color="auto"/>
            <w:left w:val="none" w:sz="0" w:space="0" w:color="auto"/>
            <w:bottom w:val="none" w:sz="0" w:space="0" w:color="auto"/>
            <w:right w:val="none" w:sz="0" w:space="0" w:color="auto"/>
          </w:divBdr>
          <w:divsChild>
            <w:div w:id="85351502">
              <w:marLeft w:val="0"/>
              <w:marRight w:val="0"/>
              <w:marTop w:val="0"/>
              <w:marBottom w:val="0"/>
              <w:divBdr>
                <w:top w:val="none" w:sz="0" w:space="0" w:color="auto"/>
                <w:left w:val="none" w:sz="0" w:space="0" w:color="auto"/>
                <w:bottom w:val="none" w:sz="0" w:space="0" w:color="auto"/>
                <w:right w:val="none" w:sz="0" w:space="0" w:color="auto"/>
              </w:divBdr>
            </w:div>
          </w:divsChild>
        </w:div>
        <w:div w:id="62137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Cirelli</dc:creator>
  <cp:keywords/>
  <dc:description/>
  <cp:lastModifiedBy>Margy Leach</cp:lastModifiedBy>
  <cp:revision>3</cp:revision>
  <dcterms:created xsi:type="dcterms:W3CDTF">2018-05-23T16:40:00Z</dcterms:created>
  <dcterms:modified xsi:type="dcterms:W3CDTF">2018-05-23T16:43:00Z</dcterms:modified>
</cp:coreProperties>
</file>